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  <w:r w:rsidR="003B00A2">
        <w:rPr>
          <w:rFonts w:ascii="Verdana" w:hAnsi="Verdana" w:cstheme="minorHAnsi"/>
          <w:b/>
          <w:sz w:val="28"/>
          <w:szCs w:val="28"/>
          <w:lang w:val="cs-CZ"/>
        </w:rPr>
        <w:t>-</w:t>
      </w:r>
      <w:r w:rsidR="003B00A2" w:rsidRPr="003B00A2">
        <w:rPr>
          <w:rFonts w:ascii="Verdana" w:hAnsi="Verdana" w:cstheme="minorHAnsi"/>
          <w:b/>
          <w:sz w:val="28"/>
          <w:szCs w:val="28"/>
          <w:highlight w:val="cyan"/>
          <w:lang w:val="cs-CZ"/>
        </w:rPr>
        <w:t>nepožadováno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</w:t>
      </w:r>
      <w:proofErr w:type="gramStart"/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B00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B00A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0A2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91822B"/>
  <w15:docId w15:val="{0522C046-2635-4516-A94E-74EE69F9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330364-BEEE-41A1-A9F0-FA401C49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2022-01-28T07:56:00Z</dcterms:modified>
</cp:coreProperties>
</file>